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9C5" w:rsidRPr="000956DB" w:rsidRDefault="003912D8" w:rsidP="008D69BF">
      <w:pPr>
        <w:spacing w:after="0" w:line="360" w:lineRule="auto"/>
        <w:jc w:val="center"/>
        <w:rPr>
          <w:rFonts w:ascii="Times New Roman" w:hAnsi="Times New Roman" w:cs="Times New Roman"/>
          <w:b/>
          <w:bCs/>
          <w:color w:val="153C81"/>
          <w:sz w:val="32"/>
          <w:szCs w:val="32"/>
        </w:rPr>
      </w:pPr>
      <w:r w:rsidRPr="000956DB">
        <w:rPr>
          <w:rFonts w:ascii="Times New Roman" w:hAnsi="Times New Roman" w:cs="Times New Roman"/>
          <w:b/>
          <w:bCs/>
          <w:color w:val="153C81"/>
          <w:sz w:val="32"/>
          <w:szCs w:val="32"/>
        </w:rPr>
        <w:t>NAAC PEER TEAM EXIT MEETING</w:t>
      </w:r>
      <w:r w:rsidR="000956DB">
        <w:rPr>
          <w:rFonts w:ascii="Times New Roman" w:hAnsi="Times New Roman" w:cs="Times New Roman"/>
          <w:b/>
          <w:bCs/>
          <w:color w:val="153C81"/>
          <w:sz w:val="32"/>
          <w:szCs w:val="32"/>
        </w:rPr>
        <w:t xml:space="preserve"> </w:t>
      </w:r>
      <w:bookmarkStart w:id="0" w:name="_GoBack"/>
      <w:bookmarkEnd w:id="0"/>
      <w:r w:rsidRPr="000956DB">
        <w:rPr>
          <w:rFonts w:ascii="Times New Roman" w:hAnsi="Times New Roman" w:cs="Times New Roman"/>
          <w:b/>
          <w:bCs/>
          <w:color w:val="153C81"/>
          <w:sz w:val="32"/>
          <w:szCs w:val="32"/>
        </w:rPr>
        <w:t>REPORT</w:t>
      </w:r>
    </w:p>
    <w:p w:rsidR="00D20F3C" w:rsidRPr="000956DB" w:rsidRDefault="000D49C5" w:rsidP="008D69BF">
      <w:pPr>
        <w:spacing w:after="0" w:line="360" w:lineRule="auto"/>
        <w:jc w:val="center"/>
        <w:rPr>
          <w:rFonts w:ascii="Times New Roman" w:hAnsi="Times New Roman" w:cs="Times New Roman"/>
          <w:b/>
          <w:bCs/>
          <w:color w:val="153C81"/>
          <w:sz w:val="32"/>
          <w:szCs w:val="32"/>
        </w:rPr>
      </w:pPr>
      <w:r w:rsidRPr="000956DB">
        <w:rPr>
          <w:rFonts w:ascii="Times New Roman" w:hAnsi="Times New Roman" w:cs="Times New Roman"/>
          <w:b/>
          <w:bCs/>
          <w:color w:val="153C81"/>
          <w:sz w:val="32"/>
          <w:szCs w:val="32"/>
        </w:rPr>
        <w:t>19</w:t>
      </w:r>
      <w:r w:rsidRPr="000956DB">
        <w:rPr>
          <w:rFonts w:ascii="Times New Roman" w:hAnsi="Times New Roman" w:cs="Times New Roman"/>
          <w:b/>
          <w:bCs/>
          <w:color w:val="153C81"/>
          <w:sz w:val="32"/>
          <w:szCs w:val="32"/>
          <w:vertAlign w:val="superscript"/>
        </w:rPr>
        <w:t>th</w:t>
      </w:r>
      <w:r w:rsidRPr="000956DB">
        <w:rPr>
          <w:rFonts w:ascii="Times New Roman" w:hAnsi="Times New Roman" w:cs="Times New Roman"/>
          <w:b/>
          <w:bCs/>
          <w:color w:val="153C81"/>
          <w:sz w:val="32"/>
          <w:szCs w:val="32"/>
        </w:rPr>
        <w:t xml:space="preserve"> March </w:t>
      </w:r>
      <w:r w:rsidR="003912D8" w:rsidRPr="000956DB">
        <w:rPr>
          <w:rFonts w:ascii="Times New Roman" w:hAnsi="Times New Roman" w:cs="Times New Roman"/>
          <w:b/>
          <w:bCs/>
          <w:color w:val="153C81"/>
          <w:sz w:val="32"/>
          <w:szCs w:val="32"/>
        </w:rPr>
        <w:t xml:space="preserve"> 2019</w:t>
      </w:r>
    </w:p>
    <w:p w:rsidR="000D49C5" w:rsidRPr="000956DB" w:rsidRDefault="000D49C5" w:rsidP="003912D8">
      <w:pPr>
        <w:spacing w:line="360" w:lineRule="auto"/>
        <w:jc w:val="center"/>
        <w:rPr>
          <w:rFonts w:ascii="Times New Roman" w:hAnsi="Times New Roman" w:cs="Times New Roman"/>
          <w:b/>
          <w:bCs/>
          <w:color w:val="153C81"/>
          <w:sz w:val="32"/>
          <w:szCs w:val="32"/>
        </w:rPr>
      </w:pPr>
      <w:r w:rsidRPr="000956DB">
        <w:rPr>
          <w:noProof/>
          <w:color w:val="153C81"/>
        </w:rPr>
        <w:drawing>
          <wp:inline distT="0" distB="0" distL="0" distR="0">
            <wp:extent cx="5943600" cy="336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65500"/>
                    </a:xfrm>
                    <a:prstGeom prst="rect">
                      <a:avLst/>
                    </a:prstGeom>
                    <a:noFill/>
                    <a:ln>
                      <a:noFill/>
                    </a:ln>
                  </pic:spPr>
                </pic:pic>
              </a:graphicData>
            </a:graphic>
          </wp:inline>
        </w:drawing>
      </w:r>
    </w:p>
    <w:p w:rsidR="003912D8" w:rsidRPr="000956DB" w:rsidRDefault="00D20F3C" w:rsidP="00D20F3C">
      <w:pPr>
        <w:spacing w:after="0" w:line="360" w:lineRule="auto"/>
        <w:jc w:val="both"/>
        <w:rPr>
          <w:rFonts w:ascii="Times New Roman" w:hAnsi="Times New Roman" w:cs="Times New Roman"/>
          <w:color w:val="153C81"/>
          <w:sz w:val="32"/>
          <w:szCs w:val="32"/>
        </w:rPr>
      </w:pPr>
      <w:r w:rsidRPr="000956DB">
        <w:rPr>
          <w:rFonts w:ascii="Times New Roman" w:hAnsi="Times New Roman" w:cs="Times New Roman"/>
          <w:color w:val="153C81"/>
          <w:sz w:val="24"/>
          <w:szCs w:val="24"/>
        </w:rPr>
        <w:t xml:space="preserve">        </w:t>
      </w:r>
      <w:r w:rsidR="003912D8" w:rsidRPr="000956DB">
        <w:rPr>
          <w:rFonts w:ascii="Times New Roman" w:hAnsi="Times New Roman" w:cs="Times New Roman"/>
          <w:color w:val="153C81"/>
          <w:sz w:val="32"/>
          <w:szCs w:val="32"/>
        </w:rPr>
        <w:t xml:space="preserve">The Peer Team for NAAC Accreditation visited Magadh Mahila College, Patna University, Patna on </w:t>
      </w:r>
      <w:r w:rsidR="003912D8" w:rsidRPr="000956DB">
        <w:rPr>
          <w:rFonts w:ascii="Times New Roman" w:hAnsi="Times New Roman" w:cs="Times New Roman"/>
          <w:b/>
          <w:bCs/>
          <w:color w:val="153C81"/>
          <w:sz w:val="32"/>
          <w:szCs w:val="32"/>
        </w:rPr>
        <w:t>18</w:t>
      </w:r>
      <w:r w:rsidR="003912D8" w:rsidRPr="000956DB">
        <w:rPr>
          <w:rFonts w:ascii="Times New Roman" w:hAnsi="Times New Roman" w:cs="Times New Roman"/>
          <w:b/>
          <w:bCs/>
          <w:color w:val="153C81"/>
          <w:sz w:val="32"/>
          <w:szCs w:val="32"/>
          <w:vertAlign w:val="superscript"/>
        </w:rPr>
        <w:t>th</w:t>
      </w:r>
      <w:r w:rsidR="003912D8" w:rsidRPr="000956DB">
        <w:rPr>
          <w:rFonts w:ascii="Times New Roman" w:hAnsi="Times New Roman" w:cs="Times New Roman"/>
          <w:b/>
          <w:bCs/>
          <w:color w:val="153C81"/>
          <w:sz w:val="32"/>
          <w:szCs w:val="32"/>
        </w:rPr>
        <w:t xml:space="preserve"> and 19</w:t>
      </w:r>
      <w:r w:rsidR="003912D8" w:rsidRPr="000956DB">
        <w:rPr>
          <w:rFonts w:ascii="Times New Roman" w:hAnsi="Times New Roman" w:cs="Times New Roman"/>
          <w:b/>
          <w:bCs/>
          <w:color w:val="153C81"/>
          <w:sz w:val="32"/>
          <w:szCs w:val="32"/>
          <w:vertAlign w:val="superscript"/>
        </w:rPr>
        <w:t>th</w:t>
      </w:r>
      <w:r w:rsidR="003912D8" w:rsidRPr="000956DB">
        <w:rPr>
          <w:rFonts w:ascii="Times New Roman" w:hAnsi="Times New Roman" w:cs="Times New Roman"/>
          <w:b/>
          <w:bCs/>
          <w:color w:val="153C81"/>
          <w:sz w:val="32"/>
          <w:szCs w:val="32"/>
        </w:rPr>
        <w:t xml:space="preserve"> March, 2019</w:t>
      </w:r>
      <w:r w:rsidR="003912D8" w:rsidRPr="000956DB">
        <w:rPr>
          <w:rFonts w:ascii="Times New Roman" w:hAnsi="Times New Roman" w:cs="Times New Roman"/>
          <w:color w:val="153C81"/>
          <w:sz w:val="32"/>
          <w:szCs w:val="32"/>
        </w:rPr>
        <w:t xml:space="preserve"> for the </w:t>
      </w:r>
      <w:r w:rsidR="003912D8" w:rsidRPr="000956DB">
        <w:rPr>
          <w:rFonts w:ascii="Times New Roman" w:hAnsi="Times New Roman" w:cs="Times New Roman"/>
          <w:b/>
          <w:bCs/>
          <w:color w:val="153C81"/>
          <w:sz w:val="32"/>
          <w:szCs w:val="32"/>
        </w:rPr>
        <w:t>3</w:t>
      </w:r>
      <w:r w:rsidR="003912D8" w:rsidRPr="000956DB">
        <w:rPr>
          <w:rFonts w:ascii="Times New Roman" w:hAnsi="Times New Roman" w:cs="Times New Roman"/>
          <w:b/>
          <w:bCs/>
          <w:color w:val="153C81"/>
          <w:sz w:val="32"/>
          <w:szCs w:val="32"/>
          <w:vertAlign w:val="superscript"/>
        </w:rPr>
        <w:t>rd</w:t>
      </w:r>
      <w:r w:rsidR="003912D8" w:rsidRPr="000956DB">
        <w:rPr>
          <w:rFonts w:ascii="Times New Roman" w:hAnsi="Times New Roman" w:cs="Times New Roman"/>
          <w:b/>
          <w:bCs/>
          <w:color w:val="153C81"/>
          <w:sz w:val="32"/>
          <w:szCs w:val="32"/>
        </w:rPr>
        <w:t xml:space="preserve"> Cycle of Assessment and Accreditation.</w:t>
      </w:r>
      <w:r w:rsidR="003912D8" w:rsidRPr="000956DB">
        <w:rPr>
          <w:rFonts w:ascii="Times New Roman" w:hAnsi="Times New Roman" w:cs="Times New Roman"/>
          <w:color w:val="153C81"/>
          <w:sz w:val="32"/>
          <w:szCs w:val="32"/>
        </w:rPr>
        <w:t xml:space="preserve"> </w:t>
      </w:r>
    </w:p>
    <w:p w:rsidR="003912D8" w:rsidRPr="000956DB" w:rsidRDefault="00D20F3C" w:rsidP="00D20F3C">
      <w:pPr>
        <w:spacing w:after="0" w:line="360" w:lineRule="auto"/>
        <w:jc w:val="both"/>
        <w:rPr>
          <w:rFonts w:ascii="Times New Roman" w:hAnsi="Times New Roman" w:cs="Times New Roman"/>
          <w:color w:val="153C81"/>
          <w:sz w:val="32"/>
          <w:szCs w:val="32"/>
        </w:rPr>
      </w:pPr>
      <w:r w:rsidRPr="000956DB">
        <w:rPr>
          <w:rFonts w:ascii="Times New Roman" w:hAnsi="Times New Roman" w:cs="Times New Roman"/>
          <w:color w:val="153C81"/>
          <w:sz w:val="32"/>
          <w:szCs w:val="32"/>
        </w:rPr>
        <w:t xml:space="preserve">       </w:t>
      </w:r>
      <w:r w:rsidR="003912D8" w:rsidRPr="000956DB">
        <w:rPr>
          <w:rFonts w:ascii="Times New Roman" w:hAnsi="Times New Roman" w:cs="Times New Roman"/>
          <w:color w:val="153C81"/>
          <w:sz w:val="32"/>
          <w:szCs w:val="32"/>
        </w:rPr>
        <w:t xml:space="preserve">The PEER TEAM comprising of  Mr. </w:t>
      </w:r>
      <w:proofErr w:type="spellStart"/>
      <w:r w:rsidR="003912D8" w:rsidRPr="000956DB">
        <w:rPr>
          <w:rFonts w:ascii="Times New Roman" w:hAnsi="Times New Roman" w:cs="Times New Roman"/>
          <w:color w:val="153C81"/>
          <w:sz w:val="32"/>
          <w:szCs w:val="32"/>
        </w:rPr>
        <w:t>Dharmarajan</w:t>
      </w:r>
      <w:proofErr w:type="spellEnd"/>
      <w:r w:rsidR="003912D8" w:rsidRPr="000956DB">
        <w:rPr>
          <w:rFonts w:ascii="Times New Roman" w:hAnsi="Times New Roman" w:cs="Times New Roman"/>
          <w:color w:val="153C81"/>
          <w:sz w:val="32"/>
          <w:szCs w:val="32"/>
        </w:rPr>
        <w:t xml:space="preserve"> P. K., </w:t>
      </w:r>
      <w:proofErr w:type="spellStart"/>
      <w:r w:rsidR="003912D8" w:rsidRPr="000956DB">
        <w:rPr>
          <w:rFonts w:ascii="Times New Roman" w:hAnsi="Times New Roman" w:cs="Times New Roman"/>
          <w:color w:val="153C81"/>
          <w:sz w:val="32"/>
          <w:szCs w:val="32"/>
        </w:rPr>
        <w:t>Samskrithi,Kalady</w:t>
      </w:r>
      <w:proofErr w:type="spellEnd"/>
      <w:r w:rsidR="003912D8" w:rsidRPr="000956DB">
        <w:rPr>
          <w:rFonts w:ascii="Times New Roman" w:hAnsi="Times New Roman" w:cs="Times New Roman"/>
          <w:color w:val="153C81"/>
          <w:sz w:val="32"/>
          <w:szCs w:val="32"/>
        </w:rPr>
        <w:t xml:space="preserve">, Ernakulum, Kerala as Chairperson , Dr. Madhu </w:t>
      </w:r>
      <w:proofErr w:type="spellStart"/>
      <w:r w:rsidR="003912D8" w:rsidRPr="000956DB">
        <w:rPr>
          <w:rFonts w:ascii="Times New Roman" w:hAnsi="Times New Roman" w:cs="Times New Roman"/>
          <w:color w:val="153C81"/>
          <w:sz w:val="32"/>
          <w:szCs w:val="32"/>
        </w:rPr>
        <w:t>Raka</w:t>
      </w:r>
      <w:proofErr w:type="spellEnd"/>
      <w:r w:rsidR="003912D8" w:rsidRPr="000956DB">
        <w:rPr>
          <w:rFonts w:ascii="Times New Roman" w:hAnsi="Times New Roman" w:cs="Times New Roman"/>
          <w:color w:val="153C81"/>
          <w:sz w:val="32"/>
          <w:szCs w:val="32"/>
        </w:rPr>
        <w:t xml:space="preserve">, Department of Mathematics, Chandigarh as the member Coordinator and Dr. Pushpa Ranade, Pratham Patwardhan </w:t>
      </w:r>
      <w:proofErr w:type="spellStart"/>
      <w:r w:rsidR="003912D8" w:rsidRPr="000956DB">
        <w:rPr>
          <w:rFonts w:ascii="Times New Roman" w:hAnsi="Times New Roman" w:cs="Times New Roman"/>
          <w:color w:val="153C81"/>
          <w:sz w:val="32"/>
          <w:szCs w:val="32"/>
        </w:rPr>
        <w:t>Baug,Pune</w:t>
      </w:r>
      <w:proofErr w:type="spellEnd"/>
      <w:r w:rsidR="003912D8" w:rsidRPr="000956DB">
        <w:rPr>
          <w:rFonts w:ascii="Times New Roman" w:hAnsi="Times New Roman" w:cs="Times New Roman"/>
          <w:color w:val="153C81"/>
          <w:sz w:val="32"/>
          <w:szCs w:val="32"/>
        </w:rPr>
        <w:t xml:space="preserve"> as the member Peer Team visited various Departments, Laboratories and physical facilities provided in the campus. They interacted with the Principal, Prof (Dr.) Shashi Sharma, Prof Anju Srivastava, IQAC </w:t>
      </w:r>
      <w:r w:rsidR="003912D8" w:rsidRPr="000956DB">
        <w:rPr>
          <w:rFonts w:ascii="Times New Roman" w:hAnsi="Times New Roman" w:cs="Times New Roman"/>
          <w:color w:val="153C81"/>
          <w:sz w:val="32"/>
          <w:szCs w:val="32"/>
        </w:rPr>
        <w:lastRenderedPageBreak/>
        <w:t xml:space="preserve">Coordinator, Heads of all Departments, Administrative staff, Students, </w:t>
      </w:r>
      <w:proofErr w:type="spellStart"/>
      <w:r w:rsidR="003912D8" w:rsidRPr="000956DB">
        <w:rPr>
          <w:rFonts w:ascii="Times New Roman" w:hAnsi="Times New Roman" w:cs="Times New Roman"/>
          <w:color w:val="153C81"/>
          <w:sz w:val="32"/>
          <w:szCs w:val="32"/>
        </w:rPr>
        <w:t>Almumni</w:t>
      </w:r>
      <w:proofErr w:type="spellEnd"/>
      <w:r w:rsidR="003912D8" w:rsidRPr="000956DB">
        <w:rPr>
          <w:rFonts w:ascii="Times New Roman" w:hAnsi="Times New Roman" w:cs="Times New Roman"/>
          <w:color w:val="153C81"/>
          <w:sz w:val="32"/>
          <w:szCs w:val="32"/>
        </w:rPr>
        <w:t xml:space="preserve"> and Parents.</w:t>
      </w:r>
    </w:p>
    <w:p w:rsidR="003912D8" w:rsidRPr="000956DB" w:rsidRDefault="00D20F3C" w:rsidP="00D20F3C">
      <w:pPr>
        <w:spacing w:after="0" w:line="360" w:lineRule="auto"/>
        <w:jc w:val="both"/>
        <w:rPr>
          <w:rFonts w:ascii="Times New Roman" w:hAnsi="Times New Roman" w:cs="Times New Roman"/>
          <w:color w:val="153C81"/>
          <w:sz w:val="32"/>
          <w:szCs w:val="32"/>
        </w:rPr>
      </w:pPr>
      <w:r w:rsidRPr="000956DB">
        <w:rPr>
          <w:rFonts w:ascii="Times New Roman" w:hAnsi="Times New Roman" w:cs="Times New Roman"/>
          <w:color w:val="153C81"/>
          <w:sz w:val="32"/>
          <w:szCs w:val="32"/>
        </w:rPr>
        <w:t xml:space="preserve">       </w:t>
      </w:r>
      <w:r w:rsidR="003912D8" w:rsidRPr="000956DB">
        <w:rPr>
          <w:rFonts w:ascii="Times New Roman" w:hAnsi="Times New Roman" w:cs="Times New Roman"/>
          <w:color w:val="153C81"/>
          <w:sz w:val="32"/>
          <w:szCs w:val="32"/>
        </w:rPr>
        <w:t xml:space="preserve">Exit meeting of the Peer Team was held on the final day </w:t>
      </w:r>
      <w:proofErr w:type="spellStart"/>
      <w:r w:rsidR="003912D8" w:rsidRPr="000956DB">
        <w:rPr>
          <w:rFonts w:ascii="Times New Roman" w:hAnsi="Times New Roman" w:cs="Times New Roman"/>
          <w:color w:val="153C81"/>
          <w:sz w:val="32"/>
          <w:szCs w:val="32"/>
        </w:rPr>
        <w:t>i.e</w:t>
      </w:r>
      <w:proofErr w:type="spellEnd"/>
      <w:r w:rsidR="003912D8" w:rsidRPr="000956DB">
        <w:rPr>
          <w:rFonts w:ascii="Times New Roman" w:hAnsi="Times New Roman" w:cs="Times New Roman"/>
          <w:color w:val="153C81"/>
          <w:sz w:val="32"/>
          <w:szCs w:val="32"/>
        </w:rPr>
        <w:t xml:space="preserve"> on </w:t>
      </w:r>
      <w:r w:rsidR="003912D8" w:rsidRPr="000956DB">
        <w:rPr>
          <w:rFonts w:ascii="Times New Roman" w:hAnsi="Times New Roman" w:cs="Times New Roman"/>
          <w:b/>
          <w:bCs/>
          <w:color w:val="153C81"/>
          <w:sz w:val="32"/>
          <w:szCs w:val="32"/>
        </w:rPr>
        <w:t>19</w:t>
      </w:r>
      <w:r w:rsidR="003912D8" w:rsidRPr="000956DB">
        <w:rPr>
          <w:rFonts w:ascii="Times New Roman" w:hAnsi="Times New Roman" w:cs="Times New Roman"/>
          <w:b/>
          <w:bCs/>
          <w:color w:val="153C81"/>
          <w:sz w:val="32"/>
          <w:szCs w:val="32"/>
          <w:vertAlign w:val="superscript"/>
        </w:rPr>
        <w:t>th</w:t>
      </w:r>
      <w:r w:rsidR="003912D8" w:rsidRPr="000956DB">
        <w:rPr>
          <w:rFonts w:ascii="Times New Roman" w:hAnsi="Times New Roman" w:cs="Times New Roman"/>
          <w:b/>
          <w:bCs/>
          <w:color w:val="153C81"/>
          <w:sz w:val="32"/>
          <w:szCs w:val="32"/>
        </w:rPr>
        <w:t xml:space="preserve"> March 2019.</w:t>
      </w:r>
      <w:r w:rsidR="003912D8" w:rsidRPr="000956DB">
        <w:rPr>
          <w:rFonts w:ascii="Times New Roman" w:hAnsi="Times New Roman" w:cs="Times New Roman"/>
          <w:color w:val="153C81"/>
          <w:sz w:val="32"/>
          <w:szCs w:val="32"/>
        </w:rPr>
        <w:t xml:space="preserve"> The Chairperson of the PEER TEAM , Mr. </w:t>
      </w:r>
      <w:proofErr w:type="spellStart"/>
      <w:r w:rsidR="003912D8" w:rsidRPr="000956DB">
        <w:rPr>
          <w:rFonts w:ascii="Times New Roman" w:hAnsi="Times New Roman" w:cs="Times New Roman"/>
          <w:color w:val="153C81"/>
          <w:sz w:val="32"/>
          <w:szCs w:val="32"/>
        </w:rPr>
        <w:t>Dharmarajan</w:t>
      </w:r>
      <w:proofErr w:type="spellEnd"/>
      <w:r w:rsidR="003912D8" w:rsidRPr="000956DB">
        <w:rPr>
          <w:rFonts w:ascii="Times New Roman" w:hAnsi="Times New Roman" w:cs="Times New Roman"/>
          <w:color w:val="153C81"/>
          <w:sz w:val="32"/>
          <w:szCs w:val="32"/>
        </w:rPr>
        <w:t xml:space="preserve">  P K shared the Peer Team views in the meeting and handed over the detailed Report to the Principal Prof (Dr.) Shashi Sharma.</w:t>
      </w:r>
    </w:p>
    <w:p w:rsidR="003912D8" w:rsidRPr="000956DB" w:rsidRDefault="00D20F3C" w:rsidP="00D20F3C">
      <w:pPr>
        <w:spacing w:after="0" w:line="360" w:lineRule="auto"/>
        <w:jc w:val="both"/>
        <w:rPr>
          <w:rFonts w:ascii="Times New Roman" w:hAnsi="Times New Roman" w:cs="Times New Roman"/>
          <w:color w:val="153C81"/>
          <w:sz w:val="32"/>
          <w:szCs w:val="32"/>
        </w:rPr>
      </w:pPr>
      <w:r w:rsidRPr="000956DB">
        <w:rPr>
          <w:rFonts w:ascii="Times New Roman" w:hAnsi="Times New Roman" w:cs="Times New Roman"/>
          <w:color w:val="153C81"/>
          <w:sz w:val="32"/>
          <w:szCs w:val="32"/>
        </w:rPr>
        <w:t xml:space="preserve">      </w:t>
      </w:r>
      <w:r w:rsidR="003912D8" w:rsidRPr="000956DB">
        <w:rPr>
          <w:rFonts w:ascii="Times New Roman" w:hAnsi="Times New Roman" w:cs="Times New Roman"/>
          <w:color w:val="153C81"/>
          <w:sz w:val="32"/>
          <w:szCs w:val="32"/>
        </w:rPr>
        <w:t>All the teaching and Non-teaching staff members were present on this occasion. Principal Prof (Dr.) Shashi Sharma welcomed the gathering. Dr Anju Srivastava ,Co-</w:t>
      </w:r>
      <w:proofErr w:type="spellStart"/>
      <w:r w:rsidR="003912D8" w:rsidRPr="000956DB">
        <w:rPr>
          <w:rFonts w:ascii="Times New Roman" w:hAnsi="Times New Roman" w:cs="Times New Roman"/>
          <w:color w:val="153C81"/>
          <w:sz w:val="32"/>
          <w:szCs w:val="32"/>
        </w:rPr>
        <w:t>ordinator</w:t>
      </w:r>
      <w:proofErr w:type="spellEnd"/>
      <w:r w:rsidR="003912D8" w:rsidRPr="000956DB">
        <w:rPr>
          <w:rFonts w:ascii="Times New Roman" w:hAnsi="Times New Roman" w:cs="Times New Roman"/>
          <w:color w:val="153C81"/>
          <w:sz w:val="32"/>
          <w:szCs w:val="32"/>
        </w:rPr>
        <w:t xml:space="preserve"> IQAC extended vote of thanks. Dr. </w:t>
      </w:r>
      <w:r w:rsidRPr="000956DB">
        <w:rPr>
          <w:rFonts w:ascii="Times New Roman" w:hAnsi="Times New Roman" w:cs="Times New Roman"/>
          <w:color w:val="153C81"/>
          <w:sz w:val="32"/>
          <w:szCs w:val="32"/>
        </w:rPr>
        <w:t xml:space="preserve">Md, </w:t>
      </w:r>
      <w:r w:rsidR="003912D8" w:rsidRPr="000956DB">
        <w:rPr>
          <w:rFonts w:ascii="Times New Roman" w:hAnsi="Times New Roman" w:cs="Times New Roman"/>
          <w:color w:val="153C81"/>
          <w:sz w:val="32"/>
          <w:szCs w:val="32"/>
        </w:rPr>
        <w:t>Z</w:t>
      </w:r>
      <w:r w:rsidRPr="000956DB">
        <w:rPr>
          <w:rFonts w:ascii="Times New Roman" w:hAnsi="Times New Roman" w:cs="Times New Roman"/>
          <w:color w:val="153C81"/>
          <w:sz w:val="32"/>
          <w:szCs w:val="32"/>
        </w:rPr>
        <w:t>iaul</w:t>
      </w:r>
      <w:r w:rsidR="003912D8" w:rsidRPr="000956DB">
        <w:rPr>
          <w:rFonts w:ascii="Times New Roman" w:hAnsi="Times New Roman" w:cs="Times New Roman"/>
          <w:color w:val="153C81"/>
          <w:sz w:val="32"/>
          <w:szCs w:val="32"/>
        </w:rPr>
        <w:t xml:space="preserve"> Hassan, Head of the Department of Philosophy anchored th</w:t>
      </w:r>
      <w:r w:rsidRPr="000956DB">
        <w:rPr>
          <w:rFonts w:ascii="Times New Roman" w:hAnsi="Times New Roman" w:cs="Times New Roman"/>
          <w:color w:val="153C81"/>
          <w:sz w:val="32"/>
          <w:szCs w:val="32"/>
        </w:rPr>
        <w:t>e</w:t>
      </w:r>
      <w:r w:rsidR="003912D8" w:rsidRPr="000956DB">
        <w:rPr>
          <w:rFonts w:ascii="Times New Roman" w:hAnsi="Times New Roman" w:cs="Times New Roman"/>
          <w:color w:val="153C81"/>
          <w:sz w:val="32"/>
          <w:szCs w:val="32"/>
        </w:rPr>
        <w:t xml:space="preserve"> session. </w:t>
      </w:r>
    </w:p>
    <w:p w:rsidR="003912D8" w:rsidRPr="000956DB" w:rsidRDefault="003912D8" w:rsidP="00D20F3C">
      <w:pPr>
        <w:spacing w:line="360" w:lineRule="auto"/>
        <w:jc w:val="both"/>
        <w:rPr>
          <w:rFonts w:ascii="Times New Roman" w:hAnsi="Times New Roman" w:cs="Times New Roman"/>
          <w:color w:val="153C81"/>
          <w:sz w:val="32"/>
          <w:szCs w:val="32"/>
        </w:rPr>
      </w:pPr>
      <w:r w:rsidRPr="000956DB">
        <w:rPr>
          <w:rFonts w:ascii="Times New Roman" w:hAnsi="Times New Roman" w:cs="Times New Roman"/>
          <w:color w:val="153C81"/>
          <w:sz w:val="32"/>
          <w:szCs w:val="32"/>
        </w:rPr>
        <w:t>Prof (Dr.) Shashi Sharma, Principal of the College thanked the PEER TEAM for visiting the college for 3</w:t>
      </w:r>
      <w:r w:rsidRPr="000956DB">
        <w:rPr>
          <w:rFonts w:ascii="Times New Roman" w:hAnsi="Times New Roman" w:cs="Times New Roman"/>
          <w:color w:val="153C81"/>
          <w:sz w:val="32"/>
          <w:szCs w:val="32"/>
          <w:vertAlign w:val="superscript"/>
        </w:rPr>
        <w:t xml:space="preserve">rd </w:t>
      </w:r>
      <w:r w:rsidRPr="000956DB">
        <w:rPr>
          <w:rFonts w:ascii="Times New Roman" w:hAnsi="Times New Roman" w:cs="Times New Roman"/>
          <w:color w:val="153C81"/>
          <w:sz w:val="32"/>
          <w:szCs w:val="32"/>
        </w:rPr>
        <w:t>cycle accreditation and promised them that the College would continue with the activities that promote the interest of all students and follow the recommendations made by the PEER TEAM to enhance the quality of education and overall personality development of the students.</w:t>
      </w:r>
    </w:p>
    <w:p w:rsidR="00D20F3C" w:rsidRPr="000956DB" w:rsidRDefault="000956DB" w:rsidP="00D20F3C">
      <w:pPr>
        <w:spacing w:line="360" w:lineRule="auto"/>
        <w:jc w:val="both"/>
        <w:rPr>
          <w:rFonts w:ascii="Times New Roman" w:hAnsi="Times New Roman" w:cs="Times New Roman"/>
          <w:color w:val="153C81"/>
          <w:sz w:val="32"/>
          <w:szCs w:val="32"/>
        </w:rPr>
      </w:pPr>
      <w:r w:rsidRPr="000956DB">
        <w:rPr>
          <w:noProof/>
          <w:color w:val="153C81"/>
        </w:rPr>
        <w:drawing>
          <wp:inline distT="0" distB="0" distL="0" distR="0">
            <wp:extent cx="17589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950" cy="419100"/>
                    </a:xfrm>
                    <a:prstGeom prst="rect">
                      <a:avLst/>
                    </a:prstGeom>
                    <a:noFill/>
                    <a:ln>
                      <a:noFill/>
                    </a:ln>
                  </pic:spPr>
                </pic:pic>
              </a:graphicData>
            </a:graphic>
          </wp:inline>
        </w:drawing>
      </w:r>
    </w:p>
    <w:p w:rsidR="00A46337" w:rsidRPr="000956DB" w:rsidRDefault="000D49C5" w:rsidP="00D20F3C">
      <w:pPr>
        <w:spacing w:after="0" w:line="360" w:lineRule="auto"/>
        <w:rPr>
          <w:rFonts w:ascii="Times New Roman" w:hAnsi="Times New Roman" w:cs="Times New Roman"/>
          <w:color w:val="153C81"/>
          <w:sz w:val="32"/>
          <w:szCs w:val="32"/>
        </w:rPr>
      </w:pPr>
      <w:r w:rsidRPr="000956DB">
        <w:rPr>
          <w:rFonts w:ascii="Times New Roman" w:hAnsi="Times New Roman" w:cs="Times New Roman"/>
          <w:color w:val="153C81"/>
          <w:sz w:val="32"/>
          <w:szCs w:val="32"/>
        </w:rPr>
        <w:t>Pr</w:t>
      </w:r>
      <w:r w:rsidR="00D20F3C" w:rsidRPr="000956DB">
        <w:rPr>
          <w:rFonts w:ascii="Times New Roman" w:hAnsi="Times New Roman" w:cs="Times New Roman"/>
          <w:color w:val="153C81"/>
          <w:sz w:val="32"/>
          <w:szCs w:val="32"/>
        </w:rPr>
        <w:t>o</w:t>
      </w:r>
      <w:r w:rsidRPr="000956DB">
        <w:rPr>
          <w:rFonts w:ascii="Times New Roman" w:hAnsi="Times New Roman" w:cs="Times New Roman"/>
          <w:color w:val="153C81"/>
          <w:sz w:val="32"/>
          <w:szCs w:val="32"/>
        </w:rPr>
        <w:t>f.</w:t>
      </w:r>
      <w:r w:rsidR="00D20F3C" w:rsidRPr="000956DB">
        <w:rPr>
          <w:rFonts w:ascii="Times New Roman" w:hAnsi="Times New Roman" w:cs="Times New Roman"/>
          <w:color w:val="153C81"/>
          <w:sz w:val="32"/>
          <w:szCs w:val="32"/>
        </w:rPr>
        <w:t xml:space="preserve"> </w:t>
      </w:r>
      <w:r w:rsidRPr="000956DB">
        <w:rPr>
          <w:rFonts w:ascii="Times New Roman" w:hAnsi="Times New Roman" w:cs="Times New Roman"/>
          <w:color w:val="153C81"/>
          <w:sz w:val="32"/>
          <w:szCs w:val="32"/>
        </w:rPr>
        <w:t xml:space="preserve">(Dr.) Shashi Sharma </w:t>
      </w:r>
    </w:p>
    <w:p w:rsidR="000D49C5" w:rsidRPr="000956DB" w:rsidRDefault="000D49C5" w:rsidP="00D20F3C">
      <w:pPr>
        <w:spacing w:after="0" w:line="360" w:lineRule="auto"/>
        <w:rPr>
          <w:rFonts w:ascii="Times New Roman" w:hAnsi="Times New Roman" w:cs="Times New Roman"/>
          <w:color w:val="153C81"/>
          <w:sz w:val="32"/>
          <w:szCs w:val="32"/>
        </w:rPr>
      </w:pPr>
      <w:r w:rsidRPr="000956DB">
        <w:rPr>
          <w:rFonts w:ascii="Times New Roman" w:hAnsi="Times New Roman" w:cs="Times New Roman"/>
          <w:color w:val="153C81"/>
          <w:sz w:val="32"/>
          <w:szCs w:val="32"/>
        </w:rPr>
        <w:t xml:space="preserve">Principal </w:t>
      </w:r>
    </w:p>
    <w:p w:rsidR="00D20F3C" w:rsidRPr="000956DB" w:rsidRDefault="00D20F3C" w:rsidP="00D20F3C">
      <w:pPr>
        <w:spacing w:after="0" w:line="360" w:lineRule="auto"/>
        <w:rPr>
          <w:rFonts w:ascii="Times New Roman" w:hAnsi="Times New Roman" w:cs="Times New Roman"/>
          <w:color w:val="153C81"/>
          <w:sz w:val="32"/>
          <w:szCs w:val="32"/>
        </w:rPr>
      </w:pPr>
      <w:r w:rsidRPr="000956DB">
        <w:rPr>
          <w:rFonts w:ascii="Times New Roman" w:hAnsi="Times New Roman" w:cs="Times New Roman"/>
          <w:color w:val="153C81"/>
          <w:sz w:val="32"/>
          <w:szCs w:val="32"/>
        </w:rPr>
        <w:t xml:space="preserve">Magadh Mahila College, Patna University </w:t>
      </w:r>
    </w:p>
    <w:p w:rsidR="00D20F3C" w:rsidRPr="000956DB" w:rsidRDefault="00D20F3C" w:rsidP="00D20F3C">
      <w:pPr>
        <w:spacing w:after="0" w:line="360" w:lineRule="auto"/>
        <w:rPr>
          <w:rFonts w:ascii="Times New Roman" w:hAnsi="Times New Roman" w:cs="Times New Roman"/>
          <w:color w:val="153C81"/>
          <w:sz w:val="32"/>
          <w:szCs w:val="32"/>
        </w:rPr>
      </w:pPr>
    </w:p>
    <w:p w:rsidR="000D49C5" w:rsidRPr="000956DB" w:rsidRDefault="000D49C5" w:rsidP="000D49C5">
      <w:pPr>
        <w:rPr>
          <w:color w:val="153C81"/>
          <w:sz w:val="24"/>
          <w:szCs w:val="24"/>
        </w:rPr>
      </w:pPr>
    </w:p>
    <w:sectPr w:rsidR="000D49C5" w:rsidRPr="0009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D8"/>
    <w:rsid w:val="000956DB"/>
    <w:rsid w:val="000D49C5"/>
    <w:rsid w:val="003912D8"/>
    <w:rsid w:val="008D69BF"/>
    <w:rsid w:val="00A46337"/>
    <w:rsid w:val="00D20F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A4DB"/>
  <w15:docId w15:val="{DC4EC60A-B583-4EB7-9364-678CBD71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C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D49C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0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SONU KUMAR</cp:lastModifiedBy>
  <cp:revision>2</cp:revision>
  <dcterms:created xsi:type="dcterms:W3CDTF">2019-03-30T12:11:00Z</dcterms:created>
  <dcterms:modified xsi:type="dcterms:W3CDTF">2019-03-30T12:11:00Z</dcterms:modified>
</cp:coreProperties>
</file>